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88F7A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一、园区内零售点位示意图</w:t>
      </w:r>
    </w:p>
    <w:p w14:paraId="371723C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天鹅湖全民健身中心前台位置（约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55平米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 w14:paraId="1579BC45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4785" cy="2059940"/>
            <wp:effectExtent l="0" t="0" r="12065" b="16510"/>
            <wp:docPr id="1" name="图片 1" descr="446a546eb6205920b57eb38b5ac0c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46a546eb6205920b57eb38b5ac0c14"/>
                    <pic:cNvPicPr>
                      <a:picLocks noChangeAspect="1"/>
                    </pic:cNvPicPr>
                  </pic:nvPicPr>
                  <pic:blipFill>
                    <a:blip r:embed="rId4"/>
                    <a:srcRect r="36" b="3047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EF60C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体育中心游泳馆售卖点位（约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25平米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 w14:paraId="063F37DD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178425" cy="2412365"/>
            <wp:effectExtent l="0" t="0" r="3175" b="6985"/>
            <wp:docPr id="3" name="图片 3" descr="0aa42d1eafe0862b0fc3a829eede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aa42d1eafe0862b0fc3a829eede091"/>
                    <pic:cNvPicPr>
                      <a:picLocks noChangeAspect="1"/>
                    </pic:cNvPicPr>
                  </pic:nvPicPr>
                  <pic:blipFill>
                    <a:blip r:embed="rId5"/>
                    <a:srcRect t="32032" r="1759" b="22202"/>
                    <a:stretch>
                      <a:fillRect/>
                    </a:stretch>
                  </pic:blipFill>
                  <pic:spPr>
                    <a:xfrm>
                      <a:off x="0" y="0"/>
                      <a:ext cx="517842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12C11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体育中心训练场售卖点：</w:t>
      </w:r>
    </w:p>
    <w:p w14:paraId="2BCED5A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与训练场客服中心功能共用空间（约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20平米）：</w:t>
      </w:r>
    </w:p>
    <w:p w14:paraId="2D6AF173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3265805" cy="2120265"/>
            <wp:effectExtent l="0" t="0" r="10795" b="13335"/>
            <wp:docPr id="6" name="图片 6" descr="1097135647e357dc8cf573a0d8d3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097135647e357dc8cf573a0d8d3963"/>
                    <pic:cNvPicPr>
                      <a:picLocks noChangeAspect="1"/>
                    </pic:cNvPicPr>
                  </pic:nvPicPr>
                  <pic:blipFill>
                    <a:blip r:embed="rId6"/>
                    <a:srcRect l="37991" b="28440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2B08F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CD16955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园区内各经营区域需要布设自助售卖机，辅助园区日常经营零售需要。</w:t>
      </w:r>
    </w:p>
    <w:p w14:paraId="1815EEDF">
      <w:pPr>
        <w:numPr>
          <w:ilvl w:val="0"/>
          <w:numId w:val="1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绿道便民自助零售点位铺设，约4个驿站位。</w:t>
      </w:r>
    </w:p>
    <w:p w14:paraId="408064CA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5CAE0C1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综上，共计日常固定零售点3处，面积约100㎡。</w:t>
      </w:r>
    </w:p>
    <w:p w14:paraId="14A211D4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B2B770"/>
    <w:multiLevelType w:val="singleLevel"/>
    <w:tmpl w:val="A1B2B770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ZWI2NGZkN2M2MWVhYTVlZTc5NzZjZTBlYmYzZDkifQ=="/>
  </w:docVars>
  <w:rsids>
    <w:rsidRoot w:val="00000000"/>
    <w:rsid w:val="0D313A93"/>
    <w:rsid w:val="144030FE"/>
    <w:rsid w:val="218132DA"/>
    <w:rsid w:val="2BD9105E"/>
    <w:rsid w:val="35DF6882"/>
    <w:rsid w:val="36130BB4"/>
    <w:rsid w:val="39FC0ECB"/>
    <w:rsid w:val="4AE37F60"/>
    <w:rsid w:val="4C0B553D"/>
    <w:rsid w:val="75E0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</Words>
  <Characters>165</Characters>
  <Lines>0</Lines>
  <Paragraphs>0</Paragraphs>
  <TotalTime>12</TotalTime>
  <ScaleCrop>false</ScaleCrop>
  <LinksUpToDate>false</LinksUpToDate>
  <CharactersWithSpaces>165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2023-02-13T07:24:00Z</dcterms:created>
  <dc:creator>86183</dc:creator>
  <cp:lastModifiedBy>韩小佳擦擦嘴</cp:lastModifiedBy>
  <cp:lastPrinted>2023-02-13T07:58:00Z</cp:lastPrinted>
  <dcterms:modified xsi:type="dcterms:W3CDTF">2026-05-12T08:14:41Z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288110B587CF431282FB27B25B7AFA83_13</vt:lpwstr>
  </property>
  <property fmtid="{D5CDD505-2E9C-101B-9397-08002B2CF9AE}" pid="4" name="KSOTemplateDocerSaveRecord">
    <vt:lpwstr>eyJoZGlkIjoiNzE2YmU3NDczNDNhMDk1MjhmOGJjY2EzMTkzYjRiMzYiLCJ1c2VySWQiOiI3NTA1MTYxMzIifQ==</vt:lpwstr>
  </property>
</Properties>
</file>